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D8F9" w14:textId="722FB208" w:rsidR="00C528EC" w:rsidRDefault="00696D72" w:rsidP="00C528E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32"/>
          <w:szCs w:val="32"/>
        </w:rPr>
        <w:t>APRIL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202</w:t>
      </w:r>
      <w:r w:rsidR="00C573D0">
        <w:rPr>
          <w:rFonts w:cstheme="minorHAnsi"/>
          <w:b/>
          <w:bCs/>
          <w:i/>
          <w:iCs/>
          <w:sz w:val="32"/>
          <w:szCs w:val="32"/>
        </w:rPr>
        <w:t>3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EAP PROMOTIONAL EMAIL</w:t>
      </w:r>
      <w:r w:rsidR="005C5F3C">
        <w:rPr>
          <w:rFonts w:cstheme="minorHAnsi"/>
          <w:b/>
          <w:bCs/>
          <w:i/>
          <w:iCs/>
          <w:sz w:val="32"/>
          <w:szCs w:val="32"/>
        </w:rPr>
        <w:t>(</w:t>
      </w:r>
      <w:r w:rsidR="00EB6CCE">
        <w:rPr>
          <w:rFonts w:cstheme="minorHAnsi"/>
          <w:b/>
          <w:bCs/>
          <w:i/>
          <w:iCs/>
          <w:sz w:val="32"/>
          <w:szCs w:val="32"/>
        </w:rPr>
        <w:t>s</w:t>
      </w:r>
      <w:r w:rsidR="005C5F3C">
        <w:rPr>
          <w:rFonts w:cstheme="minorHAnsi"/>
          <w:b/>
          <w:bCs/>
          <w:i/>
          <w:iCs/>
          <w:sz w:val="32"/>
          <w:szCs w:val="32"/>
        </w:rPr>
        <w:t>)</w:t>
      </w:r>
      <w:r w:rsidR="00C528EC" w:rsidRPr="00580099">
        <w:rPr>
          <w:rFonts w:cstheme="minorHAnsi"/>
          <w:i/>
          <w:iCs/>
          <w:sz w:val="32"/>
          <w:szCs w:val="32"/>
        </w:rPr>
        <w:t xml:space="preserve"> </w:t>
      </w:r>
    </w:p>
    <w:p w14:paraId="5B15DFD2" w14:textId="67C7989F" w:rsidR="00C24186" w:rsidRPr="0042694D" w:rsidRDefault="00C24186" w:rsidP="00C24186">
      <w:pPr>
        <w:rPr>
          <w:rFonts w:cstheme="minorHAnsi"/>
          <w:sz w:val="24"/>
          <w:szCs w:val="24"/>
        </w:rPr>
      </w:pPr>
      <w:bookmarkStart w:id="0" w:name="_Hlk115441825"/>
      <w:bookmarkStart w:id="1" w:name="_Hlk120703326"/>
      <w:bookmarkStart w:id="2" w:name="_Hlk128553331"/>
      <w:r w:rsidRPr="00515503">
        <w:rPr>
          <w:rFonts w:cstheme="minorHAnsi"/>
          <w:sz w:val="24"/>
          <w:szCs w:val="24"/>
        </w:rPr>
        <w:t xml:space="preserve">Hello everyone – </w:t>
      </w:r>
      <w:r w:rsidR="00515503" w:rsidRPr="00515503">
        <w:rPr>
          <w:rFonts w:cstheme="minorHAnsi"/>
          <w:sz w:val="24"/>
          <w:szCs w:val="24"/>
        </w:rPr>
        <w:t>During</w:t>
      </w:r>
      <w:r w:rsidRPr="00515503">
        <w:rPr>
          <w:rFonts w:cstheme="minorHAnsi"/>
          <w:sz w:val="24"/>
          <w:szCs w:val="24"/>
        </w:rPr>
        <w:t xml:space="preserve"> </w:t>
      </w:r>
      <w:r w:rsidR="00515503" w:rsidRPr="00515503">
        <w:rPr>
          <w:rFonts w:cstheme="minorHAnsi"/>
          <w:sz w:val="24"/>
          <w:szCs w:val="24"/>
        </w:rPr>
        <w:t xml:space="preserve">the month of </w:t>
      </w:r>
      <w:r w:rsidR="00696D72">
        <w:rPr>
          <w:rFonts w:cstheme="minorHAnsi"/>
          <w:sz w:val="24"/>
          <w:szCs w:val="24"/>
        </w:rPr>
        <w:t>April</w:t>
      </w:r>
      <w:r w:rsidR="00515503" w:rsidRPr="00515503">
        <w:rPr>
          <w:rFonts w:cstheme="minorHAnsi"/>
          <w:sz w:val="24"/>
          <w:szCs w:val="24"/>
        </w:rPr>
        <w:t xml:space="preserve">, </w:t>
      </w:r>
      <w:r w:rsidR="00696D72">
        <w:rPr>
          <w:rFonts w:cstheme="minorHAnsi"/>
          <w:sz w:val="24"/>
          <w:szCs w:val="24"/>
        </w:rPr>
        <w:t>check out the following</w:t>
      </w:r>
      <w:r w:rsidRPr="00515503">
        <w:rPr>
          <w:rFonts w:cstheme="minorHAnsi"/>
          <w:sz w:val="24"/>
          <w:szCs w:val="24"/>
        </w:rPr>
        <w:t xml:space="preserve"> resources offered by our </w:t>
      </w:r>
      <w:hyperlink r:id="rId5" w:history="1">
        <w:r w:rsidR="00B477F0">
          <w:rPr>
            <w:rStyle w:val="Hyperlink"/>
            <w:rFonts w:cstheme="minorHAnsi"/>
            <w:sz w:val="24"/>
            <w:szCs w:val="24"/>
          </w:rPr>
          <w:t>Washington State Employee Assistance Program (E</w:t>
        </w:r>
        <w:r w:rsidR="00B477F0" w:rsidRPr="00072696">
          <w:rPr>
            <w:rStyle w:val="Hyperlink"/>
            <w:rFonts w:cstheme="minorHAnsi"/>
            <w:sz w:val="24"/>
            <w:szCs w:val="24"/>
          </w:rPr>
          <w:t>A</w:t>
        </w:r>
        <w:r w:rsidR="00B477F0">
          <w:rPr>
            <w:rStyle w:val="Hyperlink"/>
            <w:rFonts w:cstheme="minorHAnsi"/>
            <w:sz w:val="24"/>
            <w:szCs w:val="24"/>
          </w:rPr>
          <w:t>P)</w:t>
        </w:r>
      </w:hyperlink>
      <w:r w:rsidR="00B477F0" w:rsidRPr="00515503">
        <w:rPr>
          <w:rFonts w:cstheme="minorHAnsi"/>
          <w:sz w:val="24"/>
          <w:szCs w:val="24"/>
        </w:rPr>
        <w:t xml:space="preserve"> </w:t>
      </w:r>
      <w:r w:rsidR="00515503" w:rsidRPr="00515503">
        <w:rPr>
          <w:rFonts w:cstheme="minorHAnsi"/>
          <w:sz w:val="24"/>
          <w:szCs w:val="24"/>
        </w:rPr>
        <w:t>to support you and your family:</w:t>
      </w:r>
    </w:p>
    <w:p w14:paraId="47C68BE6" w14:textId="26D3BDC8" w:rsidR="00451405" w:rsidRPr="00B05157" w:rsidRDefault="000B0FC8" w:rsidP="00451405">
      <w:pPr>
        <w:pStyle w:val="ListParagraph"/>
        <w:numPr>
          <w:ilvl w:val="0"/>
          <w:numId w:val="27"/>
        </w:numPr>
        <w:rPr>
          <w:rStyle w:val="Strong"/>
          <w:rFonts w:cstheme="minorHAnsi"/>
          <w:b w:val="0"/>
          <w:bCs w:val="0"/>
          <w:sz w:val="24"/>
          <w:szCs w:val="24"/>
        </w:rPr>
      </w:pPr>
      <w:hyperlink r:id="rId6" w:history="1">
        <w:r w:rsidR="00451405" w:rsidRPr="00B05157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EAP webinars</w:t>
        </w:r>
      </w:hyperlink>
      <w:r w:rsidR="00451405" w:rsidRPr="00B05157">
        <w:rPr>
          <w:rStyle w:val="Strong"/>
          <w:rFonts w:asciiTheme="minorHAnsi" w:hAnsiTheme="minorHAnsi" w:cstheme="minorHAnsi"/>
          <w:b w:val="0"/>
          <w:sz w:val="24"/>
          <w:szCs w:val="24"/>
        </w:rPr>
        <w:t>: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B617E">
        <w:rPr>
          <w:rStyle w:val="Strong"/>
          <w:rFonts w:asciiTheme="minorHAnsi" w:hAnsiTheme="minorHAnsi" w:cstheme="minorHAnsi"/>
          <w:b w:val="0"/>
          <w:sz w:val="24"/>
          <w:szCs w:val="24"/>
        </w:rPr>
        <w:t>For the next few months</w:t>
      </w:r>
      <w:r w:rsidR="00451405" w:rsidRPr="00B0515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B65AE1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the </w:t>
      </w:r>
      <w:r w:rsidR="00451405" w:rsidRPr="00B0515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EAP 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will </w:t>
      </w:r>
      <w:r w:rsidR="00451405" w:rsidRPr="00B05157">
        <w:rPr>
          <w:rStyle w:val="Strong"/>
          <w:rFonts w:asciiTheme="minorHAnsi" w:hAnsiTheme="minorHAnsi" w:cstheme="minorHAnsi"/>
          <w:b w:val="0"/>
          <w:sz w:val="24"/>
          <w:szCs w:val="24"/>
        </w:rPr>
        <w:t>offer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an expanded edition of </w:t>
      </w:r>
      <w:r w:rsidR="00515503">
        <w:rPr>
          <w:rStyle w:val="Strong"/>
          <w:rFonts w:asciiTheme="minorHAnsi" w:hAnsiTheme="minorHAnsi" w:cstheme="minorHAnsi"/>
          <w:b w:val="0"/>
          <w:sz w:val="24"/>
          <w:szCs w:val="24"/>
        </w:rPr>
        <w:t>their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popular </w:t>
      </w:r>
      <w:r w:rsid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Burnout 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>webinars.  The webinars are 90 minutes</w:t>
      </w:r>
      <w:r w:rsid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in length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>: a 60</w:t>
      </w:r>
      <w:r w:rsid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>-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>minute webinar followed by an optional 30</w:t>
      </w:r>
      <w:r w:rsid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>-</w:t>
      </w:r>
      <w:r w:rsidR="003840E8">
        <w:rPr>
          <w:rStyle w:val="Strong"/>
          <w:rFonts w:asciiTheme="minorHAnsi" w:hAnsiTheme="minorHAnsi" w:cstheme="minorHAnsi"/>
          <w:b w:val="0"/>
          <w:sz w:val="24"/>
          <w:szCs w:val="24"/>
        </w:rPr>
        <w:t>minute add-on for break out rooms, Q&amp;A, and group chat</w:t>
      </w:r>
      <w:r w:rsidR="00696D72">
        <w:rPr>
          <w:rStyle w:val="Strong"/>
          <w:rFonts w:asciiTheme="minorHAnsi" w:hAnsiTheme="minorHAnsi" w:cstheme="minorHAnsi"/>
          <w:b w:val="0"/>
          <w:sz w:val="24"/>
          <w:szCs w:val="24"/>
        </w:rPr>
        <w:t>. Here are the April dates:</w:t>
      </w:r>
    </w:p>
    <w:p w14:paraId="048C2145" w14:textId="4BB847D9" w:rsidR="00451405" w:rsidRPr="00876A88" w:rsidRDefault="00451405" w:rsidP="00876A88">
      <w:pPr>
        <w:pStyle w:val="ListParagraph"/>
        <w:numPr>
          <w:ilvl w:val="1"/>
          <w:numId w:val="27"/>
        </w:numPr>
        <w:rPr>
          <w:rFonts w:cstheme="minorHAnsi"/>
          <w:sz w:val="24"/>
          <w:szCs w:val="24"/>
        </w:rPr>
      </w:pPr>
      <w:r w:rsidRPr="00876A88">
        <w:rPr>
          <w:rStyle w:val="Strong"/>
          <w:rFonts w:asciiTheme="minorHAnsi" w:hAnsiTheme="minorHAnsi" w:cstheme="minorHAnsi"/>
          <w:bCs w:val="0"/>
          <w:sz w:val="24"/>
          <w:szCs w:val="24"/>
        </w:rPr>
        <w:t>Breaking the Burnout Cycle</w:t>
      </w:r>
      <w:r w:rsidRP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(to support employees) </w:t>
      </w:r>
      <w:r w:rsidR="00876A88" w:rsidRP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>--</w:t>
      </w:r>
      <w:r w:rsid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7" w:history="1">
        <w:r w:rsidR="00696D72" w:rsidRPr="00696D72">
          <w:rPr>
            <w:rStyle w:val="Hyperlink"/>
            <w:rFonts w:asciiTheme="minorHAnsi" w:hAnsiTheme="minorHAnsi" w:cstheme="minorHAnsi"/>
            <w:sz w:val="24"/>
            <w:szCs w:val="24"/>
          </w:rPr>
          <w:t>Wedn</w:t>
        </w:r>
        <w:r w:rsidRPr="00696D72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esday, </w:t>
        </w:r>
        <w:r w:rsidR="00696D72" w:rsidRPr="00696D72">
          <w:rPr>
            <w:rStyle w:val="Hyperlink"/>
            <w:rFonts w:asciiTheme="minorHAnsi" w:hAnsiTheme="minorHAnsi" w:cstheme="minorHAnsi"/>
            <w:sz w:val="24"/>
            <w:szCs w:val="24"/>
          </w:rPr>
          <w:t>4</w:t>
        </w:r>
        <w:r w:rsidR="00876A88" w:rsidRPr="00696D72">
          <w:rPr>
            <w:rStyle w:val="Hyperlink"/>
            <w:rFonts w:asciiTheme="minorHAnsi" w:hAnsiTheme="minorHAnsi" w:cstheme="minorHAnsi"/>
            <w:sz w:val="24"/>
            <w:szCs w:val="24"/>
          </w:rPr>
          <w:t>/</w:t>
        </w:r>
        <w:r w:rsidR="00696D72" w:rsidRPr="00696D72">
          <w:rPr>
            <w:rStyle w:val="Hyperlink"/>
            <w:rFonts w:asciiTheme="minorHAnsi" w:hAnsiTheme="minorHAnsi" w:cstheme="minorHAnsi"/>
            <w:sz w:val="24"/>
            <w:szCs w:val="24"/>
          </w:rPr>
          <w:t>19</w:t>
        </w:r>
        <w:r w:rsidR="00876A88" w:rsidRPr="00696D72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3840E8" w:rsidRPr="00696D72">
          <w:rPr>
            <w:rStyle w:val="Hyperlink"/>
            <w:rFonts w:asciiTheme="minorHAnsi" w:hAnsiTheme="minorHAnsi" w:cstheme="minorHAnsi"/>
            <w:sz w:val="24"/>
            <w:szCs w:val="24"/>
          </w:rPr>
          <w:t>at 10 a.m</w:t>
        </w:r>
      </w:hyperlink>
      <w:r w:rsidR="00876A88" w:rsidRPr="00696D72">
        <w:rPr>
          <w:rFonts w:asciiTheme="minorHAnsi" w:hAnsiTheme="minorHAnsi" w:cstheme="minorHAnsi"/>
          <w:sz w:val="24"/>
          <w:szCs w:val="24"/>
        </w:rPr>
        <w:t>.</w:t>
      </w:r>
    </w:p>
    <w:p w14:paraId="1F3BE6AF" w14:textId="77777777" w:rsidR="00451405" w:rsidRPr="00B05157" w:rsidRDefault="00451405" w:rsidP="00876A88">
      <w:pPr>
        <w:pStyle w:val="ListParagraph"/>
        <w:ind w:left="144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AA91734" w14:textId="7ACEFD63" w:rsidR="00451405" w:rsidRPr="00876A88" w:rsidRDefault="00451405" w:rsidP="00876A88">
      <w:pPr>
        <w:pStyle w:val="ListParagraph"/>
        <w:numPr>
          <w:ilvl w:val="1"/>
          <w:numId w:val="27"/>
        </w:numPr>
        <w:rPr>
          <w:rFonts w:cstheme="minorHAnsi"/>
          <w:bCs/>
          <w:sz w:val="24"/>
          <w:szCs w:val="24"/>
        </w:rPr>
      </w:pPr>
      <w:r w:rsidRPr="00876A88">
        <w:rPr>
          <w:rStyle w:val="Strong"/>
          <w:rFonts w:asciiTheme="minorHAnsi" w:hAnsiTheme="minorHAnsi" w:cstheme="minorHAnsi"/>
          <w:bCs w:val="0"/>
          <w:sz w:val="24"/>
          <w:szCs w:val="24"/>
        </w:rPr>
        <w:t>Burnout for Leaders: Supporting Staff and Yourself</w:t>
      </w:r>
      <w:r w:rsidRP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(to support anyone in a leadership role) </w:t>
      </w:r>
      <w:r w:rsidR="00876A88" w:rsidRP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>--</w:t>
      </w:r>
      <w:r w:rsidR="00876A88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8" w:history="1">
        <w:r w:rsidR="00696D72" w:rsidRPr="00696D72">
          <w:rPr>
            <w:rStyle w:val="Hyperlink"/>
            <w:rFonts w:cstheme="minorHAnsi"/>
            <w:bCs/>
            <w:sz w:val="24"/>
            <w:szCs w:val="24"/>
          </w:rPr>
          <w:t>Thur</w:t>
        </w:r>
        <w:r w:rsidR="00876A88" w:rsidRPr="00696D72">
          <w:rPr>
            <w:rStyle w:val="Hyperlink"/>
            <w:rFonts w:cstheme="minorHAnsi"/>
            <w:bCs/>
            <w:sz w:val="24"/>
            <w:szCs w:val="24"/>
          </w:rPr>
          <w:t>sday</w:t>
        </w:r>
        <w:r w:rsidRPr="00696D72">
          <w:rPr>
            <w:rStyle w:val="Hyperlink"/>
            <w:rFonts w:cstheme="minorHAnsi"/>
            <w:bCs/>
            <w:sz w:val="24"/>
            <w:szCs w:val="24"/>
          </w:rPr>
          <w:t xml:space="preserve">, </w:t>
        </w:r>
        <w:r w:rsidR="00696D72" w:rsidRPr="00696D72">
          <w:rPr>
            <w:rStyle w:val="Hyperlink"/>
            <w:rFonts w:cstheme="minorHAnsi"/>
            <w:bCs/>
            <w:sz w:val="24"/>
            <w:szCs w:val="24"/>
          </w:rPr>
          <w:t>4</w:t>
        </w:r>
        <w:r w:rsidR="00876A88" w:rsidRPr="00696D72">
          <w:rPr>
            <w:rStyle w:val="Hyperlink"/>
            <w:rFonts w:cstheme="minorHAnsi"/>
            <w:bCs/>
            <w:sz w:val="24"/>
            <w:szCs w:val="24"/>
          </w:rPr>
          <w:t>/2</w:t>
        </w:r>
        <w:r w:rsidR="00696D72" w:rsidRPr="00696D72">
          <w:rPr>
            <w:rStyle w:val="Hyperlink"/>
            <w:rFonts w:cstheme="minorHAnsi"/>
            <w:bCs/>
            <w:sz w:val="24"/>
            <w:szCs w:val="24"/>
          </w:rPr>
          <w:t>0</w:t>
        </w:r>
        <w:r w:rsidR="00876A88" w:rsidRPr="00696D72">
          <w:rPr>
            <w:rStyle w:val="Hyperlink"/>
            <w:rFonts w:cstheme="minorHAnsi"/>
            <w:bCs/>
            <w:sz w:val="24"/>
            <w:szCs w:val="24"/>
          </w:rPr>
          <w:t xml:space="preserve"> at 1</w:t>
        </w:r>
        <w:r w:rsidR="00696D72" w:rsidRPr="00696D72">
          <w:rPr>
            <w:rStyle w:val="Hyperlink"/>
            <w:rFonts w:cstheme="minorHAnsi"/>
            <w:bCs/>
            <w:sz w:val="24"/>
            <w:szCs w:val="24"/>
          </w:rPr>
          <w:t>0</w:t>
        </w:r>
        <w:r w:rsidR="00876A88" w:rsidRPr="00696D72">
          <w:rPr>
            <w:rStyle w:val="Hyperlink"/>
            <w:rFonts w:cstheme="minorHAnsi"/>
            <w:bCs/>
            <w:sz w:val="24"/>
            <w:szCs w:val="24"/>
          </w:rPr>
          <w:t xml:space="preserve"> </w:t>
        </w:r>
        <w:r w:rsidR="00696D72" w:rsidRPr="00696D72">
          <w:rPr>
            <w:rStyle w:val="Hyperlink"/>
            <w:rFonts w:cstheme="minorHAnsi"/>
            <w:bCs/>
            <w:sz w:val="24"/>
            <w:szCs w:val="24"/>
          </w:rPr>
          <w:t>a</w:t>
        </w:r>
        <w:r w:rsidR="00876A88" w:rsidRPr="00696D72">
          <w:rPr>
            <w:rStyle w:val="Hyperlink"/>
            <w:rFonts w:cstheme="minorHAnsi"/>
            <w:bCs/>
            <w:sz w:val="24"/>
            <w:szCs w:val="24"/>
          </w:rPr>
          <w:t>.m</w:t>
        </w:r>
      </w:hyperlink>
      <w:r w:rsidR="00876A88" w:rsidRPr="00696D72">
        <w:rPr>
          <w:rFonts w:cstheme="minorHAnsi"/>
          <w:bCs/>
          <w:sz w:val="24"/>
          <w:szCs w:val="24"/>
        </w:rPr>
        <w:t>.</w:t>
      </w:r>
      <w:r w:rsidR="00876A88" w:rsidRPr="00876A88">
        <w:rPr>
          <w:rFonts w:cstheme="minorHAnsi"/>
          <w:bCs/>
          <w:sz w:val="24"/>
          <w:szCs w:val="24"/>
        </w:rPr>
        <w:t xml:space="preserve"> </w:t>
      </w:r>
    </w:p>
    <w:p w14:paraId="528E1E0E" w14:textId="77777777" w:rsidR="00451405" w:rsidRPr="00B05157" w:rsidRDefault="00451405" w:rsidP="00876A88">
      <w:pPr>
        <w:ind w:left="360"/>
        <w:rPr>
          <w:rStyle w:val="Strong"/>
          <w:rFonts w:cstheme="minorHAnsi"/>
          <w:b w:val="0"/>
          <w:sz w:val="10"/>
          <w:szCs w:val="10"/>
        </w:rPr>
      </w:pPr>
    </w:p>
    <w:p w14:paraId="3123F39A" w14:textId="77777777" w:rsidR="00451405" w:rsidRPr="006A4866" w:rsidRDefault="00451405" w:rsidP="00876A88">
      <w:pPr>
        <w:ind w:left="360"/>
        <w:rPr>
          <w:rStyle w:val="Strong"/>
          <w:rFonts w:cstheme="minorHAnsi"/>
          <w:b w:val="0"/>
          <w:sz w:val="24"/>
          <w:szCs w:val="24"/>
        </w:rPr>
      </w:pPr>
      <w:r w:rsidRPr="00B05157">
        <w:rPr>
          <w:rStyle w:val="Strong"/>
          <w:rFonts w:cstheme="minorHAnsi"/>
          <w:b w:val="0"/>
          <w:sz w:val="24"/>
          <w:szCs w:val="24"/>
        </w:rPr>
        <w:t xml:space="preserve">In addition, you can learn about all that EAP offers through a 30 minute </w:t>
      </w:r>
      <w:r w:rsidRPr="00B05157">
        <w:rPr>
          <w:rStyle w:val="Strong"/>
          <w:rFonts w:cstheme="minorHAnsi"/>
          <w:bCs w:val="0"/>
          <w:sz w:val="24"/>
          <w:szCs w:val="24"/>
        </w:rPr>
        <w:t>EAP Orientation</w:t>
      </w:r>
      <w:r w:rsidRPr="00B05157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6A4866">
        <w:rPr>
          <w:rStyle w:val="Strong"/>
          <w:rFonts w:cstheme="minorHAnsi"/>
          <w:b w:val="0"/>
          <w:sz w:val="24"/>
          <w:szCs w:val="24"/>
        </w:rPr>
        <w:t xml:space="preserve">webinar: </w:t>
      </w:r>
      <w:hyperlink r:id="rId9" w:history="1">
        <w:r w:rsidRPr="006A4866">
          <w:rPr>
            <w:rStyle w:val="Hyperlink"/>
            <w:rFonts w:cstheme="minorHAnsi"/>
            <w:sz w:val="24"/>
            <w:szCs w:val="24"/>
          </w:rPr>
          <w:t>attend a monthly live webinar</w:t>
        </w:r>
      </w:hyperlink>
      <w:r w:rsidRPr="006A4866">
        <w:rPr>
          <w:rStyle w:val="Strong"/>
          <w:rFonts w:cstheme="minorHAnsi"/>
          <w:b w:val="0"/>
          <w:sz w:val="24"/>
          <w:szCs w:val="24"/>
        </w:rPr>
        <w:t xml:space="preserve"> or watch </w:t>
      </w:r>
      <w:hyperlink r:id="rId10" w:history="1">
        <w:r w:rsidRPr="006A4866">
          <w:rPr>
            <w:rStyle w:val="Hyperlink"/>
            <w:rFonts w:cstheme="minorHAnsi"/>
            <w:sz w:val="24"/>
            <w:szCs w:val="24"/>
          </w:rPr>
          <w:t>on-demand</w:t>
        </w:r>
      </w:hyperlink>
      <w:r w:rsidRPr="006A4866">
        <w:rPr>
          <w:rStyle w:val="Strong"/>
          <w:rFonts w:cstheme="minorHAnsi"/>
          <w:b w:val="0"/>
          <w:sz w:val="24"/>
          <w:szCs w:val="24"/>
        </w:rPr>
        <w:t xml:space="preserve">.  </w:t>
      </w:r>
    </w:p>
    <w:p w14:paraId="7FC4D279" w14:textId="147193CA" w:rsidR="0042694D" w:rsidRPr="006A4866" w:rsidRDefault="006A4866" w:rsidP="0042694D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6A4866">
        <w:rPr>
          <w:color w:val="000000"/>
          <w:sz w:val="24"/>
          <w:szCs w:val="24"/>
        </w:rPr>
        <w:t xml:space="preserve">It’s normal to experience stress and anxiety. However, when we experience them too frequently or over a longer period of time, they can become harmful. </w:t>
      </w:r>
      <w:r w:rsidR="0042694D" w:rsidRPr="006A4866">
        <w:rPr>
          <w:color w:val="000000"/>
          <w:sz w:val="24"/>
          <w:szCs w:val="24"/>
        </w:rPr>
        <w:t>This month</w:t>
      </w:r>
      <w:r w:rsidRPr="006A4866">
        <w:rPr>
          <w:color w:val="000000"/>
          <w:sz w:val="24"/>
          <w:szCs w:val="24"/>
        </w:rPr>
        <w:t>’s</w:t>
      </w:r>
      <w:r w:rsidR="0042694D" w:rsidRPr="006A4866">
        <w:rPr>
          <w:rFonts w:cstheme="minorHAnsi"/>
          <w:sz w:val="24"/>
          <w:szCs w:val="24"/>
        </w:rPr>
        <w:t xml:space="preserve"> </w:t>
      </w:r>
      <w:hyperlink r:id="rId11" w:history="1">
        <w:r w:rsidR="0042694D" w:rsidRPr="006A4866">
          <w:rPr>
            <w:rStyle w:val="Hyperlink"/>
            <w:rFonts w:cstheme="minorHAnsi"/>
            <w:sz w:val="24"/>
            <w:szCs w:val="24"/>
          </w:rPr>
          <w:t>Employee Newsletter</w:t>
        </w:r>
      </w:hyperlink>
      <w:r w:rsidR="0042694D" w:rsidRPr="006A4866">
        <w:rPr>
          <w:rFonts w:cstheme="minorHAnsi"/>
          <w:sz w:val="24"/>
          <w:szCs w:val="24"/>
        </w:rPr>
        <w:t xml:space="preserve"> </w:t>
      </w:r>
      <w:r w:rsidRPr="006A4866">
        <w:rPr>
          <w:color w:val="000000"/>
          <w:sz w:val="24"/>
          <w:szCs w:val="24"/>
        </w:rPr>
        <w:t xml:space="preserve">offers tips to reduce stress or anxiety in the moment, when you first experience it. </w:t>
      </w:r>
    </w:p>
    <w:p w14:paraId="60A2ADDA" w14:textId="77777777" w:rsidR="0042694D" w:rsidRPr="0042694D" w:rsidRDefault="0042694D" w:rsidP="0042694D">
      <w:pPr>
        <w:pStyle w:val="ListParagraph"/>
        <w:ind w:left="360"/>
        <w:rPr>
          <w:rFonts w:cstheme="minorHAnsi"/>
          <w:sz w:val="24"/>
          <w:szCs w:val="24"/>
        </w:rPr>
      </w:pPr>
    </w:p>
    <w:p w14:paraId="6CBE841E" w14:textId="1A2D48F3" w:rsidR="007F7598" w:rsidRPr="006A4866" w:rsidRDefault="00696D72" w:rsidP="003B2FD2">
      <w:pPr>
        <w:pStyle w:val="ListParagraph"/>
        <w:numPr>
          <w:ilvl w:val="0"/>
          <w:numId w:val="34"/>
        </w:numPr>
        <w:rPr>
          <w:rStyle w:val="Emphasis"/>
          <w:rFonts w:cstheme="minorHAnsi"/>
          <w:i w:val="0"/>
          <w:iCs w:val="0"/>
          <w:sz w:val="24"/>
          <w:szCs w:val="24"/>
        </w:rPr>
      </w:pPr>
      <w:r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>In April</w:t>
      </w:r>
      <w:r w:rsidR="00B65AE1"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>’s</w:t>
      </w:r>
      <w:r w:rsidR="007F7598"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 xml:space="preserve"> </w:t>
      </w:r>
      <w:hyperlink r:id="rId12" w:history="1">
        <w:r w:rsidR="007F7598" w:rsidRPr="006A4866">
          <w:rPr>
            <w:rStyle w:val="Hyperlink"/>
            <w:rFonts w:cstheme="minorHAnsi"/>
            <w:sz w:val="24"/>
            <w:szCs w:val="24"/>
          </w:rPr>
          <w:t>Supervisor Newsletter</w:t>
        </w:r>
      </w:hyperlink>
      <w:r w:rsidRPr="006A4866">
        <w:rPr>
          <w:rFonts w:cstheme="minorHAnsi"/>
          <w:sz w:val="24"/>
          <w:szCs w:val="24"/>
        </w:rPr>
        <w:t>, EAP continues the</w:t>
      </w:r>
      <w:r w:rsidR="007F7598" w:rsidRPr="006A4866">
        <w:rPr>
          <w:rFonts w:cstheme="minorHAnsi"/>
          <w:sz w:val="24"/>
          <w:szCs w:val="24"/>
        </w:rPr>
        <w:t xml:space="preserve"> five-part series that focuses on </w:t>
      </w:r>
      <w:bookmarkStart w:id="3" w:name="_Hlk128553870"/>
      <w:r w:rsidR="007F7598" w:rsidRPr="006A4866">
        <w:rPr>
          <w:rFonts w:cstheme="minorHAnsi"/>
          <w:sz w:val="24"/>
          <w:szCs w:val="24"/>
        </w:rPr>
        <w:t xml:space="preserve">the </w:t>
      </w:r>
      <w:r w:rsidR="0042694D"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 xml:space="preserve"> U.S. Surgeon General</w:t>
      </w:r>
      <w:r w:rsidR="007F7598"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>’s</w:t>
      </w:r>
      <w:r w:rsidR="0042694D"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> </w:t>
      </w:r>
      <w:hyperlink r:id="rId13" w:tgtFrame="_blank" w:history="1">
        <w:r w:rsidR="0042694D" w:rsidRPr="006A4866">
          <w:rPr>
            <w:rStyle w:val="Emphasis"/>
            <w:rFonts w:asciiTheme="minorHAnsi" w:hAnsiTheme="minorHAnsi" w:cstheme="minorHAnsi"/>
            <w:color w:val="0000FF"/>
            <w:spacing w:val="-1"/>
            <w:sz w:val="24"/>
            <w:szCs w:val="24"/>
            <w:u w:val="single"/>
            <w:shd w:val="clear" w:color="auto" w:fill="FFFFFF"/>
          </w:rPr>
          <w:t>Framework for Workplace Mental Health and Well-being</w:t>
        </w:r>
      </w:hyperlink>
      <w:r w:rsidR="007F7598" w:rsidRPr="006A4866">
        <w:rPr>
          <w:rFonts w:asciiTheme="minorHAnsi" w:hAnsiTheme="minorHAnsi" w:cstheme="minorHAnsi"/>
          <w:sz w:val="24"/>
          <w:szCs w:val="24"/>
        </w:rPr>
        <w:t>.</w:t>
      </w:r>
      <w:bookmarkEnd w:id="3"/>
      <w:r w:rsidR="007F7598" w:rsidRPr="006A4866">
        <w:rPr>
          <w:rFonts w:asciiTheme="minorHAnsi" w:hAnsiTheme="minorHAnsi" w:cstheme="minorHAnsi"/>
          <w:sz w:val="24"/>
          <w:szCs w:val="24"/>
        </w:rPr>
        <w:t xml:space="preserve"> Issued</w:t>
      </w:r>
      <w:r w:rsidR="0042694D"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> in response to impacts of the pandemic</w:t>
      </w:r>
      <w:r w:rsidR="007F7598" w:rsidRPr="006A4866">
        <w:rPr>
          <w:rFonts w:asciiTheme="minorHAnsi" w:hAnsiTheme="minorHAnsi" w:cstheme="minorHAnsi"/>
          <w:color w:val="292929"/>
          <w:spacing w:val="-1"/>
          <w:sz w:val="24"/>
          <w:szCs w:val="24"/>
          <w:shd w:val="clear" w:color="auto" w:fill="FFFFFF"/>
        </w:rPr>
        <w:t>, t</w:t>
      </w:r>
      <w:r w:rsidR="0042694D"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he </w:t>
      </w:r>
      <w:r w:rsidR="007F7598"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F</w:t>
      </w:r>
      <w:r w:rsidR="0042694D"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ramework describes five essentials for reimagining workplaces</w:t>
      </w:r>
      <w:r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and how they</w:t>
      </w:r>
      <w:r w:rsidR="0042694D"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relate to your workplace and the work you do</w:t>
      </w:r>
      <w:r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This month features</w:t>
      </w:r>
      <w:r w:rsidR="00F71711"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second</w:t>
      </w:r>
      <w:r w:rsidR="00F71711"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e</w:t>
      </w:r>
      <w:r w:rsidR="007F7598" w:rsidRPr="006A486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ssential, “</w:t>
      </w:r>
      <w:r w:rsidR="006A4866" w:rsidRPr="006A4866">
        <w:rPr>
          <w:rFonts w:asciiTheme="minorHAnsi" w:hAnsiTheme="minorHAnsi" w:cstheme="minorHAnsi"/>
          <w:sz w:val="24"/>
          <w:szCs w:val="24"/>
          <w:shd w:val="clear" w:color="auto" w:fill="FFFFFF"/>
        </w:rPr>
        <w:t>connection and community</w:t>
      </w:r>
      <w:r w:rsidR="007F7598" w:rsidRPr="006A4866">
        <w:rPr>
          <w:rStyle w:val="Emphasis"/>
          <w:rFonts w:asciiTheme="minorHAnsi" w:hAnsiTheme="minorHAnsi" w:cstheme="minorHAnsi"/>
          <w:i w:val="0"/>
          <w:iCs w:val="0"/>
          <w:color w:val="000000"/>
          <w:sz w:val="24"/>
          <w:szCs w:val="24"/>
          <w:shd w:val="clear" w:color="auto" w:fill="FFFFFF"/>
        </w:rPr>
        <w:t>.”</w:t>
      </w:r>
    </w:p>
    <w:p w14:paraId="403583EC" w14:textId="77777777" w:rsidR="007F7598" w:rsidRPr="007F7598" w:rsidRDefault="007F7598" w:rsidP="007F7598">
      <w:pPr>
        <w:pStyle w:val="ListParagraph"/>
        <w:rPr>
          <w:rFonts w:cstheme="minorHAnsi"/>
          <w:sz w:val="24"/>
          <w:szCs w:val="24"/>
        </w:rPr>
      </w:pPr>
    </w:p>
    <w:p w14:paraId="087AFFA1" w14:textId="0B4BB618" w:rsidR="004B3B88" w:rsidRPr="004B3B88" w:rsidRDefault="004B3B88" w:rsidP="004B3B88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4B3B88">
        <w:rPr>
          <w:rFonts w:cstheme="minorHAnsi"/>
          <w:sz w:val="24"/>
          <w:szCs w:val="24"/>
        </w:rPr>
        <w:t xml:space="preserve">In </w:t>
      </w:r>
      <w:r w:rsidR="00696D72">
        <w:rPr>
          <w:rFonts w:cstheme="minorHAnsi"/>
          <w:sz w:val="24"/>
          <w:szCs w:val="24"/>
        </w:rPr>
        <w:t>April</w:t>
      </w:r>
      <w:r w:rsidRPr="004B3B88">
        <w:rPr>
          <w:rFonts w:cstheme="minorHAnsi"/>
          <w:sz w:val="24"/>
          <w:szCs w:val="24"/>
        </w:rPr>
        <w:t xml:space="preserve">, the </w:t>
      </w:r>
      <w:hyperlink r:id="rId14" w:history="1">
        <w:r w:rsidRPr="004B3B88">
          <w:rPr>
            <w:rStyle w:val="Hyperlink"/>
            <w:rFonts w:cstheme="minorHAnsi"/>
            <w:b/>
            <w:bCs/>
            <w:sz w:val="24"/>
            <w:szCs w:val="24"/>
          </w:rPr>
          <w:t>EAP Work/Life site</w:t>
        </w:r>
      </w:hyperlink>
      <w:r w:rsidRPr="004B3B88">
        <w:rPr>
          <w:rFonts w:cstheme="minorHAnsi"/>
          <w:sz w:val="24"/>
          <w:szCs w:val="24"/>
        </w:rPr>
        <w:t xml:space="preserve"> features the topic of </w:t>
      </w:r>
      <w:r w:rsidR="000B06FC">
        <w:rPr>
          <w:rFonts w:cstheme="minorHAnsi"/>
          <w:sz w:val="24"/>
          <w:szCs w:val="24"/>
        </w:rPr>
        <w:t>mindful living</w:t>
      </w:r>
      <w:r w:rsidRPr="004B3B88">
        <w:rPr>
          <w:rFonts w:cstheme="minorHAnsi"/>
          <w:sz w:val="24"/>
          <w:szCs w:val="24"/>
        </w:rPr>
        <w:t xml:space="preserve">, offering tools and resources to </w:t>
      </w:r>
      <w:r w:rsidR="00972602">
        <w:rPr>
          <w:rFonts w:cstheme="minorHAnsi"/>
          <w:sz w:val="24"/>
          <w:szCs w:val="24"/>
        </w:rPr>
        <w:t xml:space="preserve">help </w:t>
      </w:r>
      <w:r w:rsidR="000B06FC">
        <w:rPr>
          <w:rFonts w:cstheme="minorHAnsi"/>
          <w:sz w:val="24"/>
          <w:szCs w:val="24"/>
        </w:rPr>
        <w:t>you</w:t>
      </w:r>
      <w:r w:rsidR="00972602">
        <w:rPr>
          <w:rFonts w:cstheme="minorHAnsi"/>
          <w:sz w:val="24"/>
          <w:szCs w:val="24"/>
        </w:rPr>
        <w:t xml:space="preserve"> </w:t>
      </w:r>
      <w:r w:rsidR="000B06FC">
        <w:rPr>
          <w:rFonts w:cstheme="minorHAnsi"/>
          <w:sz w:val="24"/>
          <w:szCs w:val="24"/>
        </w:rPr>
        <w:t>explor</w:t>
      </w:r>
      <w:r w:rsidR="00451405">
        <w:rPr>
          <w:rFonts w:cstheme="minorHAnsi"/>
          <w:sz w:val="24"/>
          <w:szCs w:val="24"/>
        </w:rPr>
        <w:t>e</w:t>
      </w:r>
      <w:r w:rsidR="000B06FC">
        <w:rPr>
          <w:rFonts w:cstheme="minorHAnsi"/>
          <w:sz w:val="24"/>
          <w:szCs w:val="24"/>
        </w:rPr>
        <w:t xml:space="preserve"> how to live a sustainable life</w:t>
      </w:r>
      <w:r w:rsidR="00972602">
        <w:rPr>
          <w:rFonts w:cstheme="minorHAnsi"/>
          <w:sz w:val="24"/>
          <w:szCs w:val="24"/>
        </w:rPr>
        <w:t>,</w:t>
      </w:r>
      <w:r w:rsidR="000B06FC">
        <w:rPr>
          <w:rFonts w:cstheme="minorHAnsi"/>
          <w:sz w:val="24"/>
          <w:szCs w:val="24"/>
        </w:rPr>
        <w:t xml:space="preserve"> connect your intentions with action, and engage your community.</w:t>
      </w:r>
      <w:r w:rsidR="00972602">
        <w:rPr>
          <w:rFonts w:cstheme="minorHAnsi"/>
          <w:sz w:val="24"/>
          <w:szCs w:val="24"/>
        </w:rPr>
        <w:t xml:space="preserve"> </w:t>
      </w:r>
      <w:r w:rsidRPr="004B3B88">
        <w:rPr>
          <w:rFonts w:cstheme="minorHAnsi"/>
          <w:sz w:val="24"/>
          <w:szCs w:val="24"/>
        </w:rPr>
        <w:t>This month’s on-demand seminar, “</w:t>
      </w:r>
      <w:r w:rsidR="000B06FC">
        <w:rPr>
          <w:rFonts w:cstheme="minorHAnsi"/>
          <w:b/>
          <w:sz w:val="24"/>
          <w:szCs w:val="24"/>
        </w:rPr>
        <w:t>Guiding Your Family to Greener Living</w:t>
      </w:r>
      <w:r w:rsidRPr="004B3B88">
        <w:rPr>
          <w:rFonts w:cstheme="minorHAnsi"/>
          <w:sz w:val="24"/>
          <w:szCs w:val="24"/>
        </w:rPr>
        <w:t>”</w:t>
      </w:r>
      <w:r w:rsidR="00876A88">
        <w:rPr>
          <w:rFonts w:cstheme="minorHAnsi"/>
          <w:sz w:val="24"/>
          <w:szCs w:val="24"/>
        </w:rPr>
        <w:t xml:space="preserve">, </w:t>
      </w:r>
      <w:r w:rsidRPr="004B3B88">
        <w:rPr>
          <w:rFonts w:cstheme="minorHAnsi"/>
          <w:sz w:val="24"/>
          <w:szCs w:val="24"/>
        </w:rPr>
        <w:t xml:space="preserve">is available beginning Tuesday, </w:t>
      </w:r>
      <w:r w:rsidR="000B06FC">
        <w:rPr>
          <w:rFonts w:cstheme="minorHAnsi"/>
          <w:sz w:val="24"/>
          <w:szCs w:val="24"/>
        </w:rPr>
        <w:t>4</w:t>
      </w:r>
      <w:r w:rsidR="00876A88">
        <w:rPr>
          <w:rFonts w:cstheme="minorHAnsi"/>
          <w:sz w:val="24"/>
          <w:szCs w:val="24"/>
        </w:rPr>
        <w:t>/1</w:t>
      </w:r>
      <w:r w:rsidR="000B06FC">
        <w:rPr>
          <w:rFonts w:cstheme="minorHAnsi"/>
          <w:sz w:val="24"/>
          <w:szCs w:val="24"/>
        </w:rPr>
        <w:t>8</w:t>
      </w:r>
      <w:r w:rsidRPr="004B3B88">
        <w:rPr>
          <w:rFonts w:cstheme="minorHAnsi"/>
          <w:sz w:val="24"/>
          <w:szCs w:val="24"/>
        </w:rPr>
        <w:t xml:space="preserve">. </w:t>
      </w:r>
      <w:hyperlink r:id="rId15" w:history="1">
        <w:r w:rsidRPr="004B3B88">
          <w:rPr>
            <w:rStyle w:val="Hyperlink"/>
            <w:rFonts w:cstheme="minorHAnsi"/>
            <w:sz w:val="24"/>
            <w:szCs w:val="24"/>
          </w:rPr>
          <w:t>Access the Work/Life site</w:t>
        </w:r>
      </w:hyperlink>
      <w:r w:rsidRPr="004B3B88">
        <w:rPr>
          <w:rFonts w:cstheme="minorHAnsi"/>
          <w:sz w:val="24"/>
          <w:szCs w:val="24"/>
        </w:rPr>
        <w:t xml:space="preserve"> by logging in with your Organization Code, </w:t>
      </w:r>
      <w:r w:rsidR="000B0FC8">
        <w:rPr>
          <w:rFonts w:cstheme="minorHAnsi"/>
          <w:b/>
          <w:sz w:val="24"/>
          <w:szCs w:val="24"/>
          <w:highlight w:val="yellow"/>
        </w:rPr>
        <w:t>&lt;ASD</w:t>
      </w:r>
      <w:bookmarkStart w:id="4" w:name="_GoBack"/>
      <w:bookmarkEnd w:id="4"/>
      <w:r w:rsidRPr="007818C7">
        <w:rPr>
          <w:rFonts w:cstheme="minorHAnsi"/>
          <w:b/>
          <w:sz w:val="24"/>
          <w:szCs w:val="24"/>
          <w:highlight w:val="yellow"/>
        </w:rPr>
        <w:t>&gt;.</w:t>
      </w:r>
    </w:p>
    <w:p w14:paraId="27662BA5" w14:textId="77777777" w:rsidR="004B3B88" w:rsidRDefault="004B3B88" w:rsidP="00D2325F">
      <w:pPr>
        <w:rPr>
          <w:rFonts w:cstheme="minorHAnsi"/>
          <w:sz w:val="24"/>
          <w:szCs w:val="24"/>
        </w:rPr>
      </w:pPr>
    </w:p>
    <w:bookmarkEnd w:id="0"/>
    <w:bookmarkEnd w:id="1"/>
    <w:p w14:paraId="6443C873" w14:textId="56A40DE6" w:rsidR="00BF0307" w:rsidRDefault="00BF0307" w:rsidP="00BF0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i</w:t>
      </w:r>
      <w:r w:rsidRPr="00A85340">
        <w:rPr>
          <w:rFonts w:cstheme="minorHAnsi"/>
          <w:sz w:val="24"/>
          <w:szCs w:val="24"/>
        </w:rPr>
        <w:t>f you’re struggling</w:t>
      </w:r>
      <w:r>
        <w:rPr>
          <w:rFonts w:cstheme="minorHAnsi"/>
          <w:sz w:val="24"/>
          <w:szCs w:val="24"/>
        </w:rPr>
        <w:t xml:space="preserve">, or looking for some </w:t>
      </w:r>
      <w:r w:rsidR="000B06FC">
        <w:rPr>
          <w:rFonts w:cstheme="minorHAnsi"/>
          <w:sz w:val="24"/>
          <w:szCs w:val="24"/>
        </w:rPr>
        <w:t xml:space="preserve">support or </w:t>
      </w:r>
      <w:r w:rsidR="00072DC5">
        <w:rPr>
          <w:rFonts w:cstheme="minorHAnsi"/>
          <w:sz w:val="24"/>
          <w:szCs w:val="24"/>
        </w:rPr>
        <w:t>use</w:t>
      </w:r>
      <w:r>
        <w:rPr>
          <w:rFonts w:cstheme="minorHAnsi"/>
          <w:sz w:val="24"/>
          <w:szCs w:val="24"/>
        </w:rPr>
        <w:t>ful resources,</w:t>
      </w:r>
      <w:r w:rsidRPr="00A85340">
        <w:rPr>
          <w:rFonts w:cstheme="minorHAnsi"/>
          <w:sz w:val="24"/>
          <w:szCs w:val="24"/>
        </w:rPr>
        <w:t xml:space="preserve"> our </w:t>
      </w:r>
      <w:hyperlink r:id="rId16" w:history="1">
        <w:r w:rsidRPr="00A85340">
          <w:rPr>
            <w:rStyle w:val="Hyperlink"/>
            <w:rFonts w:cstheme="minorHAnsi"/>
            <w:sz w:val="24"/>
            <w:szCs w:val="24"/>
          </w:rPr>
          <w:t>EAP</w:t>
        </w:r>
      </w:hyperlink>
      <w:r w:rsidRPr="00A85340">
        <w:rPr>
          <w:rFonts w:cstheme="minorHAnsi"/>
          <w:sz w:val="24"/>
          <w:szCs w:val="24"/>
        </w:rPr>
        <w:t xml:space="preserve"> is here </w:t>
      </w:r>
      <w:r>
        <w:rPr>
          <w:rFonts w:cstheme="minorHAnsi"/>
          <w:sz w:val="24"/>
          <w:szCs w:val="24"/>
        </w:rPr>
        <w:t>for you</w:t>
      </w:r>
      <w:r w:rsidRPr="00A85340">
        <w:rPr>
          <w:rFonts w:cstheme="minorHAnsi"/>
          <w:sz w:val="24"/>
          <w:szCs w:val="24"/>
        </w:rPr>
        <w:t xml:space="preserve">: don’t hesitate to reach out at </w:t>
      </w:r>
      <w:hyperlink r:id="rId17" w:history="1">
        <w:r w:rsidR="00A4634B" w:rsidRPr="004B3B88">
          <w:rPr>
            <w:rStyle w:val="Hyperlink"/>
            <w:rFonts w:cstheme="minorHAnsi"/>
            <w:sz w:val="24"/>
            <w:szCs w:val="24"/>
          </w:rPr>
          <w:t>1-877-313-4455</w:t>
        </w:r>
      </w:hyperlink>
      <w:r w:rsidR="00A4634B" w:rsidRPr="00A4634B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Pr="00A85340">
        <w:rPr>
          <w:rFonts w:cstheme="minorHAnsi"/>
          <w:sz w:val="24"/>
          <w:szCs w:val="24"/>
        </w:rPr>
        <w:t xml:space="preserve">or </w:t>
      </w:r>
      <w:hyperlink r:id="rId18" w:anchor="Counseling" w:history="1">
        <w:r w:rsidRPr="00A85340">
          <w:rPr>
            <w:rStyle w:val="Hyperlink"/>
            <w:rFonts w:cstheme="minorHAnsi"/>
            <w:sz w:val="24"/>
            <w:szCs w:val="24"/>
          </w:rPr>
          <w:t>online</w:t>
        </w:r>
      </w:hyperlink>
      <w:r w:rsidRPr="00A85340">
        <w:rPr>
          <w:rFonts w:cstheme="minorHAnsi"/>
          <w:sz w:val="24"/>
          <w:szCs w:val="24"/>
        </w:rPr>
        <w:t>.</w:t>
      </w:r>
    </w:p>
    <w:bookmarkEnd w:id="2"/>
    <w:p w14:paraId="5D2EB788" w14:textId="1FAF535F" w:rsidR="00BF0307" w:rsidRDefault="00B477F0" w:rsidP="00D2325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41E33C3" wp14:editId="35B487EC">
            <wp:extent cx="1174403" cy="944685"/>
            <wp:effectExtent l="0" t="0" r="6985" b="8255"/>
            <wp:docPr id="1" name="Picture 1" descr="The letters &quot;eap&quot; are below a radiating sun which contains a person with upraised arms" title="Washington State E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letters &quot;eap&quot; are below a radiating sun which contains a person with upraised arms" title="Washington State EAP logo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5" cy="9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307" w:rsidSect="00B477F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82"/>
    <w:multiLevelType w:val="hybridMultilevel"/>
    <w:tmpl w:val="C10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7DC"/>
    <w:multiLevelType w:val="multilevel"/>
    <w:tmpl w:val="633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F2F"/>
    <w:multiLevelType w:val="hybridMultilevel"/>
    <w:tmpl w:val="708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339"/>
    <w:multiLevelType w:val="hybridMultilevel"/>
    <w:tmpl w:val="8AD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F62"/>
    <w:multiLevelType w:val="hybridMultilevel"/>
    <w:tmpl w:val="64D23D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F0DEF"/>
    <w:multiLevelType w:val="hybridMultilevel"/>
    <w:tmpl w:val="69DC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4428C"/>
    <w:multiLevelType w:val="hybridMultilevel"/>
    <w:tmpl w:val="4BB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CB1"/>
    <w:multiLevelType w:val="hybridMultilevel"/>
    <w:tmpl w:val="990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001F1"/>
    <w:multiLevelType w:val="hybridMultilevel"/>
    <w:tmpl w:val="32BC9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77480"/>
    <w:multiLevelType w:val="hybridMultilevel"/>
    <w:tmpl w:val="16AA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C79DB"/>
    <w:multiLevelType w:val="hybridMultilevel"/>
    <w:tmpl w:val="31FA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06E7B"/>
    <w:multiLevelType w:val="hybridMultilevel"/>
    <w:tmpl w:val="DE6C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40813"/>
    <w:multiLevelType w:val="hybridMultilevel"/>
    <w:tmpl w:val="C3E60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2A58ED"/>
    <w:multiLevelType w:val="hybridMultilevel"/>
    <w:tmpl w:val="6D3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407F9"/>
    <w:multiLevelType w:val="hybridMultilevel"/>
    <w:tmpl w:val="B4D260F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B14B92"/>
    <w:multiLevelType w:val="hybridMultilevel"/>
    <w:tmpl w:val="DB7E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E69BF"/>
    <w:multiLevelType w:val="multilevel"/>
    <w:tmpl w:val="14E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345FA"/>
    <w:multiLevelType w:val="hybridMultilevel"/>
    <w:tmpl w:val="6AE2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0181C"/>
    <w:multiLevelType w:val="hybridMultilevel"/>
    <w:tmpl w:val="2AC4F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9790D"/>
    <w:multiLevelType w:val="hybridMultilevel"/>
    <w:tmpl w:val="876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3431"/>
    <w:multiLevelType w:val="hybridMultilevel"/>
    <w:tmpl w:val="0D12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8A2490"/>
    <w:multiLevelType w:val="hybridMultilevel"/>
    <w:tmpl w:val="D62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8004E"/>
    <w:multiLevelType w:val="hybridMultilevel"/>
    <w:tmpl w:val="EBB8A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8243F4"/>
    <w:multiLevelType w:val="hybridMultilevel"/>
    <w:tmpl w:val="328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3288C"/>
    <w:multiLevelType w:val="hybridMultilevel"/>
    <w:tmpl w:val="23FA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7D07B4"/>
    <w:multiLevelType w:val="hybridMultilevel"/>
    <w:tmpl w:val="229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D6B83"/>
    <w:multiLevelType w:val="hybridMultilevel"/>
    <w:tmpl w:val="AF3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87975"/>
    <w:multiLevelType w:val="hybridMultilevel"/>
    <w:tmpl w:val="AE6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80C06"/>
    <w:multiLevelType w:val="hybridMultilevel"/>
    <w:tmpl w:val="028628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1B770A7"/>
    <w:multiLevelType w:val="hybridMultilevel"/>
    <w:tmpl w:val="DFC29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8033CC"/>
    <w:multiLevelType w:val="hybridMultilevel"/>
    <w:tmpl w:val="8A0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964D0"/>
    <w:multiLevelType w:val="hybridMultilevel"/>
    <w:tmpl w:val="7A8CF3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A816B4"/>
    <w:multiLevelType w:val="hybridMultilevel"/>
    <w:tmpl w:val="737C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F8728C"/>
    <w:multiLevelType w:val="hybridMultilevel"/>
    <w:tmpl w:val="8DE86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0723F"/>
    <w:multiLevelType w:val="hybridMultilevel"/>
    <w:tmpl w:val="3CB0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13"/>
  </w:num>
  <w:num w:numId="5">
    <w:abstractNumId w:val="6"/>
  </w:num>
  <w:num w:numId="6">
    <w:abstractNumId w:val="19"/>
  </w:num>
  <w:num w:numId="7">
    <w:abstractNumId w:val="30"/>
  </w:num>
  <w:num w:numId="8">
    <w:abstractNumId w:val="11"/>
  </w:num>
  <w:num w:numId="9">
    <w:abstractNumId w:val="24"/>
  </w:num>
  <w:num w:numId="10">
    <w:abstractNumId w:val="29"/>
  </w:num>
  <w:num w:numId="11">
    <w:abstractNumId w:val="1"/>
  </w:num>
  <w:num w:numId="12">
    <w:abstractNumId w:val="14"/>
  </w:num>
  <w:num w:numId="13">
    <w:abstractNumId w:val="4"/>
  </w:num>
  <w:num w:numId="14">
    <w:abstractNumId w:val="22"/>
  </w:num>
  <w:num w:numId="15">
    <w:abstractNumId w:val="9"/>
  </w:num>
  <w:num w:numId="16">
    <w:abstractNumId w:val="16"/>
  </w:num>
  <w:num w:numId="17">
    <w:abstractNumId w:val="18"/>
  </w:num>
  <w:num w:numId="18">
    <w:abstractNumId w:val="28"/>
  </w:num>
  <w:num w:numId="19">
    <w:abstractNumId w:val="2"/>
  </w:num>
  <w:num w:numId="20">
    <w:abstractNumId w:val="25"/>
  </w:num>
  <w:num w:numId="21">
    <w:abstractNumId w:val="8"/>
  </w:num>
  <w:num w:numId="22">
    <w:abstractNumId w:val="21"/>
  </w:num>
  <w:num w:numId="23">
    <w:abstractNumId w:val="31"/>
  </w:num>
  <w:num w:numId="24">
    <w:abstractNumId w:val="27"/>
  </w:num>
  <w:num w:numId="25">
    <w:abstractNumId w:val="34"/>
  </w:num>
  <w:num w:numId="26">
    <w:abstractNumId w:val="20"/>
  </w:num>
  <w:num w:numId="27">
    <w:abstractNumId w:val="5"/>
  </w:num>
  <w:num w:numId="28">
    <w:abstractNumId w:val="17"/>
  </w:num>
  <w:num w:numId="29">
    <w:abstractNumId w:val="3"/>
  </w:num>
  <w:num w:numId="30">
    <w:abstractNumId w:val="32"/>
  </w:num>
  <w:num w:numId="31">
    <w:abstractNumId w:val="33"/>
  </w:num>
  <w:num w:numId="32">
    <w:abstractNumId w:val="7"/>
  </w:num>
  <w:num w:numId="33">
    <w:abstractNumId w:val="0"/>
  </w:num>
  <w:num w:numId="34">
    <w:abstractNumId w:val="12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3"/>
    <w:rsid w:val="00011112"/>
    <w:rsid w:val="000131D5"/>
    <w:rsid w:val="00014F06"/>
    <w:rsid w:val="00015C9C"/>
    <w:rsid w:val="000248DC"/>
    <w:rsid w:val="00036F78"/>
    <w:rsid w:val="00041521"/>
    <w:rsid w:val="00042717"/>
    <w:rsid w:val="00043B81"/>
    <w:rsid w:val="0004418E"/>
    <w:rsid w:val="00045413"/>
    <w:rsid w:val="00046E71"/>
    <w:rsid w:val="00052AED"/>
    <w:rsid w:val="00072DC5"/>
    <w:rsid w:val="000848D5"/>
    <w:rsid w:val="000902F5"/>
    <w:rsid w:val="00090512"/>
    <w:rsid w:val="00093322"/>
    <w:rsid w:val="0009665A"/>
    <w:rsid w:val="000A271F"/>
    <w:rsid w:val="000A5C03"/>
    <w:rsid w:val="000A7A4A"/>
    <w:rsid w:val="000B06FC"/>
    <w:rsid w:val="000B0FC8"/>
    <w:rsid w:val="000B1C49"/>
    <w:rsid w:val="000B4C2F"/>
    <w:rsid w:val="000B5F1B"/>
    <w:rsid w:val="000B606F"/>
    <w:rsid w:val="000C3A1C"/>
    <w:rsid w:val="000D56B2"/>
    <w:rsid w:val="000E42B3"/>
    <w:rsid w:val="000F48B2"/>
    <w:rsid w:val="000F4B3C"/>
    <w:rsid w:val="000F5BAD"/>
    <w:rsid w:val="00121999"/>
    <w:rsid w:val="00122925"/>
    <w:rsid w:val="00122B76"/>
    <w:rsid w:val="001244CF"/>
    <w:rsid w:val="001308BD"/>
    <w:rsid w:val="00135A89"/>
    <w:rsid w:val="00146545"/>
    <w:rsid w:val="00162D90"/>
    <w:rsid w:val="00172C93"/>
    <w:rsid w:val="00181834"/>
    <w:rsid w:val="00183E5D"/>
    <w:rsid w:val="00185D28"/>
    <w:rsid w:val="001A0B47"/>
    <w:rsid w:val="001A2349"/>
    <w:rsid w:val="001A72B3"/>
    <w:rsid w:val="001B010D"/>
    <w:rsid w:val="001B6280"/>
    <w:rsid w:val="001C29FD"/>
    <w:rsid w:val="001D1408"/>
    <w:rsid w:val="001E5277"/>
    <w:rsid w:val="001E6B57"/>
    <w:rsid w:val="001E7D3C"/>
    <w:rsid w:val="001F2800"/>
    <w:rsid w:val="001F3046"/>
    <w:rsid w:val="002009DA"/>
    <w:rsid w:val="00202BCC"/>
    <w:rsid w:val="00202F7F"/>
    <w:rsid w:val="00206305"/>
    <w:rsid w:val="002153F1"/>
    <w:rsid w:val="00221431"/>
    <w:rsid w:val="00231B76"/>
    <w:rsid w:val="00234410"/>
    <w:rsid w:val="00235D3D"/>
    <w:rsid w:val="00240CFD"/>
    <w:rsid w:val="00242793"/>
    <w:rsid w:val="0025065C"/>
    <w:rsid w:val="00250BA9"/>
    <w:rsid w:val="00257BB6"/>
    <w:rsid w:val="002641C3"/>
    <w:rsid w:val="002665BA"/>
    <w:rsid w:val="00266609"/>
    <w:rsid w:val="00271ED4"/>
    <w:rsid w:val="00275627"/>
    <w:rsid w:val="0028154E"/>
    <w:rsid w:val="00290F4D"/>
    <w:rsid w:val="00293DB3"/>
    <w:rsid w:val="002977D2"/>
    <w:rsid w:val="00297DC7"/>
    <w:rsid w:val="002A1487"/>
    <w:rsid w:val="002A460B"/>
    <w:rsid w:val="002B1E54"/>
    <w:rsid w:val="002B3C2A"/>
    <w:rsid w:val="002B5886"/>
    <w:rsid w:val="002D7DED"/>
    <w:rsid w:val="00310BE0"/>
    <w:rsid w:val="00324D7C"/>
    <w:rsid w:val="00333D95"/>
    <w:rsid w:val="003430A6"/>
    <w:rsid w:val="00351C6B"/>
    <w:rsid w:val="00356E60"/>
    <w:rsid w:val="003612EF"/>
    <w:rsid w:val="0036493C"/>
    <w:rsid w:val="00367907"/>
    <w:rsid w:val="00371EEF"/>
    <w:rsid w:val="00381EAD"/>
    <w:rsid w:val="003824EB"/>
    <w:rsid w:val="003840E8"/>
    <w:rsid w:val="00394377"/>
    <w:rsid w:val="00397818"/>
    <w:rsid w:val="003A49DA"/>
    <w:rsid w:val="003A5C5D"/>
    <w:rsid w:val="003B1216"/>
    <w:rsid w:val="003B617E"/>
    <w:rsid w:val="003C4CD2"/>
    <w:rsid w:val="003D3C38"/>
    <w:rsid w:val="003D5BF6"/>
    <w:rsid w:val="003D778E"/>
    <w:rsid w:val="003D7E38"/>
    <w:rsid w:val="003E2008"/>
    <w:rsid w:val="003F0753"/>
    <w:rsid w:val="003F2C28"/>
    <w:rsid w:val="0040138A"/>
    <w:rsid w:val="00401AA7"/>
    <w:rsid w:val="0041063A"/>
    <w:rsid w:val="00416995"/>
    <w:rsid w:val="00417B92"/>
    <w:rsid w:val="00417DE5"/>
    <w:rsid w:val="004201DA"/>
    <w:rsid w:val="0042260D"/>
    <w:rsid w:val="0042694D"/>
    <w:rsid w:val="00434660"/>
    <w:rsid w:val="00450215"/>
    <w:rsid w:val="00451405"/>
    <w:rsid w:val="00455F6B"/>
    <w:rsid w:val="004573CC"/>
    <w:rsid w:val="0046430D"/>
    <w:rsid w:val="00465050"/>
    <w:rsid w:val="004667A3"/>
    <w:rsid w:val="00473DE2"/>
    <w:rsid w:val="00474D27"/>
    <w:rsid w:val="00482797"/>
    <w:rsid w:val="00491F43"/>
    <w:rsid w:val="00492DB7"/>
    <w:rsid w:val="004A2083"/>
    <w:rsid w:val="004A6238"/>
    <w:rsid w:val="004B1C4A"/>
    <w:rsid w:val="004B3B88"/>
    <w:rsid w:val="004C0A24"/>
    <w:rsid w:val="004C228F"/>
    <w:rsid w:val="004C2770"/>
    <w:rsid w:val="004C349B"/>
    <w:rsid w:val="004C4D0A"/>
    <w:rsid w:val="004D1561"/>
    <w:rsid w:val="004D68E0"/>
    <w:rsid w:val="004E69EE"/>
    <w:rsid w:val="004F4184"/>
    <w:rsid w:val="00512C2D"/>
    <w:rsid w:val="00515503"/>
    <w:rsid w:val="0051642B"/>
    <w:rsid w:val="00521D5D"/>
    <w:rsid w:val="0052392B"/>
    <w:rsid w:val="005243E7"/>
    <w:rsid w:val="00524DF3"/>
    <w:rsid w:val="00527566"/>
    <w:rsid w:val="00531E43"/>
    <w:rsid w:val="005339A5"/>
    <w:rsid w:val="005558BF"/>
    <w:rsid w:val="0056764C"/>
    <w:rsid w:val="0057184F"/>
    <w:rsid w:val="005726AE"/>
    <w:rsid w:val="00576D82"/>
    <w:rsid w:val="00580099"/>
    <w:rsid w:val="005808F1"/>
    <w:rsid w:val="00594AC3"/>
    <w:rsid w:val="005A0A56"/>
    <w:rsid w:val="005A1016"/>
    <w:rsid w:val="005A18BB"/>
    <w:rsid w:val="005A6715"/>
    <w:rsid w:val="005A759B"/>
    <w:rsid w:val="005B4E12"/>
    <w:rsid w:val="005B68FE"/>
    <w:rsid w:val="005C5F3C"/>
    <w:rsid w:val="005C61DD"/>
    <w:rsid w:val="005D4BC1"/>
    <w:rsid w:val="005D4F7A"/>
    <w:rsid w:val="005D4FA8"/>
    <w:rsid w:val="005E594E"/>
    <w:rsid w:val="005F308A"/>
    <w:rsid w:val="005F6049"/>
    <w:rsid w:val="00600063"/>
    <w:rsid w:val="00606BCB"/>
    <w:rsid w:val="0061300E"/>
    <w:rsid w:val="00613874"/>
    <w:rsid w:val="006178FF"/>
    <w:rsid w:val="00624B24"/>
    <w:rsid w:val="0062734E"/>
    <w:rsid w:val="00653B99"/>
    <w:rsid w:val="006600E1"/>
    <w:rsid w:val="00667D8E"/>
    <w:rsid w:val="00675599"/>
    <w:rsid w:val="0067788F"/>
    <w:rsid w:val="00680D28"/>
    <w:rsid w:val="00685A3A"/>
    <w:rsid w:val="00686BBD"/>
    <w:rsid w:val="00696D72"/>
    <w:rsid w:val="00697C16"/>
    <w:rsid w:val="00697FC9"/>
    <w:rsid w:val="006A0604"/>
    <w:rsid w:val="006A4866"/>
    <w:rsid w:val="006A56F1"/>
    <w:rsid w:val="006A7199"/>
    <w:rsid w:val="006B6A68"/>
    <w:rsid w:val="006B7BE8"/>
    <w:rsid w:val="006C3AB7"/>
    <w:rsid w:val="006C5165"/>
    <w:rsid w:val="006D79F1"/>
    <w:rsid w:val="006E0FC2"/>
    <w:rsid w:val="006E30A1"/>
    <w:rsid w:val="00700513"/>
    <w:rsid w:val="0070135B"/>
    <w:rsid w:val="00714122"/>
    <w:rsid w:val="00725143"/>
    <w:rsid w:val="00730161"/>
    <w:rsid w:val="00730751"/>
    <w:rsid w:val="0075101A"/>
    <w:rsid w:val="0075327F"/>
    <w:rsid w:val="00755C5C"/>
    <w:rsid w:val="007615E3"/>
    <w:rsid w:val="00772D0E"/>
    <w:rsid w:val="007757DF"/>
    <w:rsid w:val="007773E3"/>
    <w:rsid w:val="00780BEA"/>
    <w:rsid w:val="007818C7"/>
    <w:rsid w:val="00787740"/>
    <w:rsid w:val="0079081F"/>
    <w:rsid w:val="007969BE"/>
    <w:rsid w:val="0079710C"/>
    <w:rsid w:val="007A5226"/>
    <w:rsid w:val="007B4654"/>
    <w:rsid w:val="007C2F46"/>
    <w:rsid w:val="007C357B"/>
    <w:rsid w:val="007C4743"/>
    <w:rsid w:val="007C6E93"/>
    <w:rsid w:val="007D21C9"/>
    <w:rsid w:val="007D5224"/>
    <w:rsid w:val="007E24B0"/>
    <w:rsid w:val="007F3238"/>
    <w:rsid w:val="007F7598"/>
    <w:rsid w:val="00800DE4"/>
    <w:rsid w:val="008019BA"/>
    <w:rsid w:val="008022CD"/>
    <w:rsid w:val="00812FB3"/>
    <w:rsid w:val="0081387F"/>
    <w:rsid w:val="00822323"/>
    <w:rsid w:val="0082326C"/>
    <w:rsid w:val="00836D0D"/>
    <w:rsid w:val="0083705E"/>
    <w:rsid w:val="00837677"/>
    <w:rsid w:val="008407C3"/>
    <w:rsid w:val="008560C9"/>
    <w:rsid w:val="008611A7"/>
    <w:rsid w:val="00861825"/>
    <w:rsid w:val="00863751"/>
    <w:rsid w:val="00875631"/>
    <w:rsid w:val="00876A88"/>
    <w:rsid w:val="00880C5D"/>
    <w:rsid w:val="00891522"/>
    <w:rsid w:val="0089167C"/>
    <w:rsid w:val="008937DB"/>
    <w:rsid w:val="00893D3C"/>
    <w:rsid w:val="008944A6"/>
    <w:rsid w:val="00896441"/>
    <w:rsid w:val="0089751B"/>
    <w:rsid w:val="008979F4"/>
    <w:rsid w:val="008B34C9"/>
    <w:rsid w:val="008C5DE3"/>
    <w:rsid w:val="008D0D17"/>
    <w:rsid w:val="008D374C"/>
    <w:rsid w:val="008E532B"/>
    <w:rsid w:val="008F139E"/>
    <w:rsid w:val="008F4B2F"/>
    <w:rsid w:val="008F4FE8"/>
    <w:rsid w:val="008F5479"/>
    <w:rsid w:val="009012F9"/>
    <w:rsid w:val="00906B3E"/>
    <w:rsid w:val="00913C13"/>
    <w:rsid w:val="009211C8"/>
    <w:rsid w:val="00924464"/>
    <w:rsid w:val="009313B0"/>
    <w:rsid w:val="009350B3"/>
    <w:rsid w:val="00936033"/>
    <w:rsid w:val="00941AD4"/>
    <w:rsid w:val="00944FC4"/>
    <w:rsid w:val="00947AB2"/>
    <w:rsid w:val="00947CD6"/>
    <w:rsid w:val="00967E5A"/>
    <w:rsid w:val="00972602"/>
    <w:rsid w:val="00980C2E"/>
    <w:rsid w:val="009A5EDB"/>
    <w:rsid w:val="009A6D9E"/>
    <w:rsid w:val="009B3642"/>
    <w:rsid w:val="009B5322"/>
    <w:rsid w:val="009B7561"/>
    <w:rsid w:val="009B7F6A"/>
    <w:rsid w:val="009D2F8C"/>
    <w:rsid w:val="009D5727"/>
    <w:rsid w:val="009D5B79"/>
    <w:rsid w:val="009E0684"/>
    <w:rsid w:val="009E3495"/>
    <w:rsid w:val="009E45C0"/>
    <w:rsid w:val="009F14B1"/>
    <w:rsid w:val="00A0576D"/>
    <w:rsid w:val="00A13D70"/>
    <w:rsid w:val="00A16895"/>
    <w:rsid w:val="00A22F00"/>
    <w:rsid w:val="00A34119"/>
    <w:rsid w:val="00A378B6"/>
    <w:rsid w:val="00A4634B"/>
    <w:rsid w:val="00A601B1"/>
    <w:rsid w:val="00A72958"/>
    <w:rsid w:val="00A84621"/>
    <w:rsid w:val="00A85340"/>
    <w:rsid w:val="00A87A8E"/>
    <w:rsid w:val="00A906CB"/>
    <w:rsid w:val="00A97C90"/>
    <w:rsid w:val="00AA287A"/>
    <w:rsid w:val="00AA2A36"/>
    <w:rsid w:val="00AA4C7E"/>
    <w:rsid w:val="00AB0870"/>
    <w:rsid w:val="00AB1999"/>
    <w:rsid w:val="00AC1D00"/>
    <w:rsid w:val="00AC5530"/>
    <w:rsid w:val="00AE579D"/>
    <w:rsid w:val="00AF61DD"/>
    <w:rsid w:val="00AF64C8"/>
    <w:rsid w:val="00AF77D3"/>
    <w:rsid w:val="00B04785"/>
    <w:rsid w:val="00B05157"/>
    <w:rsid w:val="00B0590B"/>
    <w:rsid w:val="00B1760D"/>
    <w:rsid w:val="00B24DF4"/>
    <w:rsid w:val="00B263E7"/>
    <w:rsid w:val="00B334F0"/>
    <w:rsid w:val="00B33BC2"/>
    <w:rsid w:val="00B35599"/>
    <w:rsid w:val="00B44757"/>
    <w:rsid w:val="00B477F0"/>
    <w:rsid w:val="00B50DA1"/>
    <w:rsid w:val="00B51EA0"/>
    <w:rsid w:val="00B60730"/>
    <w:rsid w:val="00B65AE1"/>
    <w:rsid w:val="00B67696"/>
    <w:rsid w:val="00B71FD6"/>
    <w:rsid w:val="00BA1B05"/>
    <w:rsid w:val="00BB1490"/>
    <w:rsid w:val="00BB374A"/>
    <w:rsid w:val="00BC08D7"/>
    <w:rsid w:val="00BC4B42"/>
    <w:rsid w:val="00BD0A92"/>
    <w:rsid w:val="00BE13BD"/>
    <w:rsid w:val="00BF0307"/>
    <w:rsid w:val="00BF0B76"/>
    <w:rsid w:val="00BF7AB8"/>
    <w:rsid w:val="00C11985"/>
    <w:rsid w:val="00C2093A"/>
    <w:rsid w:val="00C24186"/>
    <w:rsid w:val="00C46005"/>
    <w:rsid w:val="00C46A68"/>
    <w:rsid w:val="00C52826"/>
    <w:rsid w:val="00C528EC"/>
    <w:rsid w:val="00C56024"/>
    <w:rsid w:val="00C573D0"/>
    <w:rsid w:val="00C615DC"/>
    <w:rsid w:val="00C636FB"/>
    <w:rsid w:val="00C6370B"/>
    <w:rsid w:val="00C67D6D"/>
    <w:rsid w:val="00C71EC7"/>
    <w:rsid w:val="00C744AA"/>
    <w:rsid w:val="00C77174"/>
    <w:rsid w:val="00C92B5F"/>
    <w:rsid w:val="00C9755B"/>
    <w:rsid w:val="00CA1CDA"/>
    <w:rsid w:val="00CA79A6"/>
    <w:rsid w:val="00CB00A8"/>
    <w:rsid w:val="00CB0A3A"/>
    <w:rsid w:val="00CD7C58"/>
    <w:rsid w:val="00CE7718"/>
    <w:rsid w:val="00CE7FCD"/>
    <w:rsid w:val="00CF6EE3"/>
    <w:rsid w:val="00CF7764"/>
    <w:rsid w:val="00CF7B4B"/>
    <w:rsid w:val="00D07251"/>
    <w:rsid w:val="00D122B0"/>
    <w:rsid w:val="00D14059"/>
    <w:rsid w:val="00D1723D"/>
    <w:rsid w:val="00D21D17"/>
    <w:rsid w:val="00D2325F"/>
    <w:rsid w:val="00D31D2C"/>
    <w:rsid w:val="00D33C09"/>
    <w:rsid w:val="00D34825"/>
    <w:rsid w:val="00D36918"/>
    <w:rsid w:val="00D369BE"/>
    <w:rsid w:val="00D4126C"/>
    <w:rsid w:val="00D45E22"/>
    <w:rsid w:val="00D53FD2"/>
    <w:rsid w:val="00D63890"/>
    <w:rsid w:val="00D77112"/>
    <w:rsid w:val="00D82D94"/>
    <w:rsid w:val="00D9095B"/>
    <w:rsid w:val="00D95E44"/>
    <w:rsid w:val="00DA422F"/>
    <w:rsid w:val="00DB1635"/>
    <w:rsid w:val="00DB24D2"/>
    <w:rsid w:val="00DB26C9"/>
    <w:rsid w:val="00DB5612"/>
    <w:rsid w:val="00DC3DAF"/>
    <w:rsid w:val="00DC6507"/>
    <w:rsid w:val="00DE7A55"/>
    <w:rsid w:val="00E022F6"/>
    <w:rsid w:val="00E04F54"/>
    <w:rsid w:val="00E0709F"/>
    <w:rsid w:val="00E11271"/>
    <w:rsid w:val="00E116D1"/>
    <w:rsid w:val="00E27E7D"/>
    <w:rsid w:val="00E304F3"/>
    <w:rsid w:val="00E34C7D"/>
    <w:rsid w:val="00E42BF2"/>
    <w:rsid w:val="00E44DD6"/>
    <w:rsid w:val="00E511E1"/>
    <w:rsid w:val="00E51208"/>
    <w:rsid w:val="00E51F7A"/>
    <w:rsid w:val="00E54E20"/>
    <w:rsid w:val="00E54E88"/>
    <w:rsid w:val="00E57492"/>
    <w:rsid w:val="00E60D9F"/>
    <w:rsid w:val="00E7241E"/>
    <w:rsid w:val="00E7385E"/>
    <w:rsid w:val="00E75A26"/>
    <w:rsid w:val="00E76CC0"/>
    <w:rsid w:val="00E83B2E"/>
    <w:rsid w:val="00E86393"/>
    <w:rsid w:val="00E86ABD"/>
    <w:rsid w:val="00E92B4B"/>
    <w:rsid w:val="00E95C27"/>
    <w:rsid w:val="00E97E2D"/>
    <w:rsid w:val="00EA7CF6"/>
    <w:rsid w:val="00EB6CCE"/>
    <w:rsid w:val="00ED4380"/>
    <w:rsid w:val="00EE0A8F"/>
    <w:rsid w:val="00EE247F"/>
    <w:rsid w:val="00EE259E"/>
    <w:rsid w:val="00EE46FC"/>
    <w:rsid w:val="00EF2138"/>
    <w:rsid w:val="00EF7474"/>
    <w:rsid w:val="00F04C5F"/>
    <w:rsid w:val="00F0545C"/>
    <w:rsid w:val="00F1509A"/>
    <w:rsid w:val="00F15A75"/>
    <w:rsid w:val="00F16678"/>
    <w:rsid w:val="00F24534"/>
    <w:rsid w:val="00F4336D"/>
    <w:rsid w:val="00F52546"/>
    <w:rsid w:val="00F55F5F"/>
    <w:rsid w:val="00F56539"/>
    <w:rsid w:val="00F60032"/>
    <w:rsid w:val="00F61E70"/>
    <w:rsid w:val="00F71711"/>
    <w:rsid w:val="00F82C25"/>
    <w:rsid w:val="00F87DF9"/>
    <w:rsid w:val="00F923DD"/>
    <w:rsid w:val="00FA673E"/>
    <w:rsid w:val="00FB14AF"/>
    <w:rsid w:val="00FB56A3"/>
    <w:rsid w:val="00FC7FD9"/>
    <w:rsid w:val="00FE09AF"/>
    <w:rsid w:val="00FF1762"/>
    <w:rsid w:val="00FF21AB"/>
    <w:rsid w:val="00FF4749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94C5"/>
  <w15:chartTrackingRefBased/>
  <w15:docId w15:val="{94CED79B-A55E-4C72-9EEA-80CBF33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D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9EE"/>
    <w:pPr>
      <w:keepNext/>
      <w:keepLines/>
      <w:spacing w:before="40" w:after="0" w:line="285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E69EE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0C5D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4F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69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E69E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2D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2DB7"/>
    <w:rPr>
      <w:b/>
      <w:bCs/>
    </w:rPr>
  </w:style>
  <w:style w:type="paragraph" w:styleId="NormalWeb">
    <w:name w:val="Normal (Web)"/>
    <w:basedOn w:val="Normal"/>
    <w:uiPriority w:val="99"/>
    <w:unhideWhenUsed/>
    <w:rsid w:val="0049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qFormat/>
    <w:rsid w:val="000C3A1C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0C3A1C"/>
    <w:pPr>
      <w:spacing w:after="180" w:line="276" w:lineRule="auto"/>
    </w:pPr>
    <w:rPr>
      <w:b/>
      <w:color w:val="FFFFFF" w:themeColor="background1"/>
      <w:sz w:val="28"/>
      <w:szCs w:val="24"/>
      <w:lang w:val="en-IN"/>
    </w:rPr>
  </w:style>
  <w:style w:type="paragraph" w:customStyle="1" w:styleId="BodyCopy">
    <w:name w:val="BodyCopy"/>
    <w:basedOn w:val="Normal"/>
    <w:qFormat/>
    <w:rsid w:val="000C3A1C"/>
    <w:pPr>
      <w:spacing w:before="80" w:after="0" w:line="278" w:lineRule="auto"/>
    </w:pPr>
    <w:rPr>
      <w:color w:val="FFFFFF" w:themeColor="background1"/>
      <w:sz w:val="27"/>
      <w:szCs w:val="24"/>
      <w:lang w:val="en-IN"/>
    </w:rPr>
  </w:style>
  <w:style w:type="paragraph" w:customStyle="1" w:styleId="ONLINESEMINAR">
    <w:name w:val="ONLINE SEMINAR"/>
    <w:basedOn w:val="SubHead"/>
    <w:qFormat/>
    <w:rsid w:val="000C3A1C"/>
    <w:pPr>
      <w:spacing w:after="140"/>
    </w:pPr>
    <w:rPr>
      <w:color w:val="FFC000" w:themeColor="accent4"/>
      <w:sz w:val="29"/>
    </w:rPr>
  </w:style>
  <w:style w:type="paragraph" w:styleId="NoSpacing">
    <w:name w:val="No Spacing"/>
    <w:uiPriority w:val="1"/>
    <w:qFormat/>
    <w:rsid w:val="009B7F6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8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56539"/>
    <w:rPr>
      <w:i/>
      <w:iCs/>
    </w:rPr>
  </w:style>
  <w:style w:type="paragraph" w:customStyle="1" w:styleId="OnlineSeminar0">
    <w:name w:val="OnlineSeminar"/>
    <w:basedOn w:val="SubHead"/>
    <w:qFormat/>
    <w:rsid w:val="00C636FB"/>
    <w:pPr>
      <w:spacing w:after="220"/>
    </w:pPr>
    <w:rPr>
      <w:color w:val="00B0F0"/>
    </w:rPr>
  </w:style>
  <w:style w:type="paragraph" w:customStyle="1" w:styleId="graf">
    <w:name w:val="graf"/>
    <w:basedOn w:val="Normal"/>
    <w:rsid w:val="00BF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-wa.zoom.us/webinar/register/WN_NH8zywoRRCuUwD5VH9A6jg" TargetMode="External"/><Relationship Id="rId13" Type="http://schemas.openxmlformats.org/officeDocument/2006/relationships/hyperlink" Target="https://www.hhs.gov/sites/default/files/workplace-mental-health-well-being.pdf" TargetMode="External"/><Relationship Id="rId18" Type="http://schemas.openxmlformats.org/officeDocument/2006/relationships/hyperlink" Target="https://des.wa.gov/services/hr-finance/washington-state-employee-assistance-program-eap/employe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s-wa.zoom.us/webinar/register/WN_CzvyV3zvR7Ss1nkdceQOqg" TargetMode="External"/><Relationship Id="rId12" Type="http://schemas.openxmlformats.org/officeDocument/2006/relationships/hyperlink" Target="https://content.govdelivery.com/accounts/WADES/bulletins/35212af" TargetMode="External"/><Relationship Id="rId17" Type="http://schemas.openxmlformats.org/officeDocument/2006/relationships/hyperlink" Target="tel:877-313-44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s.wa.gov/services/hr-finance/washington-state-employee-assistance-program-eap/employe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s.wa.gov/services/hr-finance/washington-state-employee-assistance-program-eap/webinars" TargetMode="External"/><Relationship Id="rId11" Type="http://schemas.openxmlformats.org/officeDocument/2006/relationships/hyperlink" Target="https://content.govdelivery.com/accounts/WADES/bulletins/3521289" TargetMode="External"/><Relationship Id="rId5" Type="http://schemas.openxmlformats.org/officeDocument/2006/relationships/hyperlink" Target="https://www.des.wa.gov/services/employee-assistance-program" TargetMode="External"/><Relationship Id="rId15" Type="http://schemas.openxmlformats.org/officeDocument/2006/relationships/hyperlink" Target="https://www.advantageengagement.com/1669/login_company.php" TargetMode="External"/><Relationship Id="rId10" Type="http://schemas.openxmlformats.org/officeDocument/2006/relationships/hyperlink" Target="https://youtu.be/ifbbASbQmfU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des.wa.gov/services/hr-finance/washington-state-employee-assistance-program-eap/webinars" TargetMode="External"/><Relationship Id="rId14" Type="http://schemas.openxmlformats.org/officeDocument/2006/relationships/hyperlink" Target="https://www.advantageengagement.com/1669/login_compan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2775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Randee (DES)</dc:creator>
  <cp:keywords/>
  <dc:description/>
  <cp:lastModifiedBy>Michelle Weils</cp:lastModifiedBy>
  <cp:revision>2</cp:revision>
  <dcterms:created xsi:type="dcterms:W3CDTF">2023-04-24T17:22:00Z</dcterms:created>
  <dcterms:modified xsi:type="dcterms:W3CDTF">2023-04-24T17:22:00Z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38b90d00a8203bc6a45248730d1aabd704e55bf52fc5360b687819f98f474964</vt:lpwstr>
  </property>
</Properties>
</file>